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BE1" w:rsidRDefault="003A209A">
      <w:pPr>
        <w:rPr>
          <w:b/>
          <w:sz w:val="28"/>
          <w:szCs w:val="28"/>
          <w:u w:val="single"/>
        </w:rPr>
      </w:pPr>
      <w:r w:rsidRPr="003A209A">
        <w:rPr>
          <w:b/>
          <w:sz w:val="28"/>
          <w:szCs w:val="28"/>
          <w:u w:val="single"/>
        </w:rPr>
        <w:t>Faculty research interests</w:t>
      </w:r>
    </w:p>
    <w:p w:rsidR="003A209A" w:rsidRDefault="003A209A">
      <w:pPr>
        <w:rPr>
          <w:b/>
          <w:sz w:val="28"/>
          <w:szCs w:val="28"/>
          <w:u w:val="single"/>
        </w:rPr>
      </w:pPr>
    </w:p>
    <w:p w:rsidR="003A209A" w:rsidRDefault="003A209A">
      <w:pPr>
        <w:rPr>
          <w:sz w:val="28"/>
          <w:szCs w:val="28"/>
          <w:u w:val="single"/>
        </w:rPr>
      </w:pPr>
      <w:r w:rsidRPr="003A209A">
        <w:rPr>
          <w:sz w:val="28"/>
          <w:szCs w:val="28"/>
          <w:u w:val="single"/>
        </w:rPr>
        <w:t>Forrest Briscoe</w:t>
      </w:r>
    </w:p>
    <w:p w:rsidR="00B97B25" w:rsidRDefault="00B97B25">
      <w:pPr>
        <w:rPr>
          <w:sz w:val="28"/>
          <w:szCs w:val="28"/>
        </w:rPr>
      </w:pPr>
      <w:r>
        <w:rPr>
          <w:sz w:val="28"/>
          <w:szCs w:val="28"/>
        </w:rPr>
        <w:t>Organizational change and corporate social responsibility</w:t>
      </w:r>
    </w:p>
    <w:p w:rsidR="00B97B25" w:rsidRDefault="00B97B25">
      <w:pPr>
        <w:rPr>
          <w:sz w:val="28"/>
          <w:szCs w:val="28"/>
        </w:rPr>
      </w:pPr>
      <w:r>
        <w:rPr>
          <w:sz w:val="28"/>
          <w:szCs w:val="28"/>
        </w:rPr>
        <w:t>Employment practices and careers</w:t>
      </w:r>
    </w:p>
    <w:p w:rsidR="00B97B25" w:rsidRPr="00B97B25" w:rsidRDefault="00B97B25">
      <w:pPr>
        <w:rPr>
          <w:sz w:val="28"/>
          <w:szCs w:val="28"/>
        </w:rPr>
      </w:pPr>
      <w:r>
        <w:rPr>
          <w:sz w:val="28"/>
          <w:szCs w:val="28"/>
        </w:rPr>
        <w:t>Professional organizations</w:t>
      </w:r>
    </w:p>
    <w:p w:rsidR="003A209A" w:rsidRDefault="003A209A">
      <w:pPr>
        <w:rPr>
          <w:sz w:val="28"/>
          <w:szCs w:val="28"/>
          <w:u w:val="single"/>
        </w:rPr>
      </w:pPr>
    </w:p>
    <w:p w:rsidR="003A209A" w:rsidRDefault="003A209A">
      <w:pPr>
        <w:rPr>
          <w:sz w:val="28"/>
          <w:szCs w:val="28"/>
          <w:u w:val="single"/>
        </w:rPr>
      </w:pPr>
      <w:r>
        <w:rPr>
          <w:sz w:val="28"/>
          <w:szCs w:val="28"/>
          <w:u w:val="single"/>
        </w:rPr>
        <w:t>Jonathan Bundy</w:t>
      </w:r>
    </w:p>
    <w:p w:rsidR="00B97B25" w:rsidRPr="00B97B25" w:rsidRDefault="00B97B25" w:rsidP="00B97B25">
      <w:pPr>
        <w:rPr>
          <w:sz w:val="28"/>
          <w:szCs w:val="28"/>
        </w:rPr>
      </w:pPr>
      <w:r w:rsidRPr="00B97B25">
        <w:rPr>
          <w:sz w:val="28"/>
          <w:szCs w:val="28"/>
        </w:rPr>
        <w:t xml:space="preserve">Organizational reputation and other social evaluations </w:t>
      </w:r>
    </w:p>
    <w:p w:rsidR="00B97B25" w:rsidRPr="00B97B25" w:rsidRDefault="00B97B25" w:rsidP="00B97B25">
      <w:pPr>
        <w:rPr>
          <w:sz w:val="28"/>
          <w:szCs w:val="28"/>
        </w:rPr>
      </w:pPr>
      <w:r w:rsidRPr="00B97B25">
        <w:rPr>
          <w:sz w:val="28"/>
          <w:szCs w:val="28"/>
        </w:rPr>
        <w:t xml:space="preserve">Crises, scandal, and organizational wrongdoing </w:t>
      </w:r>
    </w:p>
    <w:p w:rsidR="00B97B25" w:rsidRPr="00B97B25" w:rsidRDefault="00B97B25" w:rsidP="00B97B25">
      <w:pPr>
        <w:rPr>
          <w:sz w:val="28"/>
          <w:szCs w:val="28"/>
        </w:rPr>
      </w:pPr>
      <w:r w:rsidRPr="00B97B25">
        <w:rPr>
          <w:sz w:val="28"/>
          <w:szCs w:val="28"/>
        </w:rPr>
        <w:t xml:space="preserve">Stakeholder management </w:t>
      </w:r>
    </w:p>
    <w:p w:rsidR="00B97B25" w:rsidRPr="00B97B25" w:rsidRDefault="00B97B25" w:rsidP="00B97B25">
      <w:pPr>
        <w:rPr>
          <w:sz w:val="28"/>
          <w:szCs w:val="28"/>
        </w:rPr>
      </w:pPr>
      <w:r w:rsidRPr="00B97B25">
        <w:rPr>
          <w:sz w:val="28"/>
          <w:szCs w:val="28"/>
        </w:rPr>
        <w:t>Corporate governance</w:t>
      </w:r>
    </w:p>
    <w:p w:rsidR="003A209A" w:rsidRDefault="003A209A">
      <w:pPr>
        <w:rPr>
          <w:sz w:val="28"/>
          <w:szCs w:val="28"/>
          <w:u w:val="single"/>
        </w:rPr>
      </w:pPr>
    </w:p>
    <w:p w:rsidR="003A209A" w:rsidRPr="00273D8A" w:rsidRDefault="003A209A">
      <w:pPr>
        <w:rPr>
          <w:sz w:val="28"/>
          <w:szCs w:val="28"/>
        </w:rPr>
      </w:pPr>
      <w:r>
        <w:rPr>
          <w:sz w:val="28"/>
          <w:szCs w:val="28"/>
          <w:u w:val="single"/>
        </w:rPr>
        <w:t>Lance Ferris</w:t>
      </w:r>
      <w:r w:rsidR="00273D8A">
        <w:rPr>
          <w:sz w:val="28"/>
          <w:szCs w:val="28"/>
          <w:u w:val="single"/>
        </w:rPr>
        <w:t xml:space="preserve"> </w:t>
      </w:r>
      <w:r w:rsidR="00096F10">
        <w:rPr>
          <w:sz w:val="28"/>
          <w:szCs w:val="28"/>
        </w:rPr>
        <w:t xml:space="preserve"> </w:t>
      </w:r>
    </w:p>
    <w:p w:rsidR="00A04511" w:rsidRDefault="00A04511">
      <w:pPr>
        <w:rPr>
          <w:sz w:val="28"/>
          <w:szCs w:val="28"/>
        </w:rPr>
      </w:pPr>
      <w:r>
        <w:rPr>
          <w:sz w:val="28"/>
          <w:szCs w:val="28"/>
        </w:rPr>
        <w:t>Workplace mistreatment</w:t>
      </w:r>
    </w:p>
    <w:p w:rsidR="00273D8A" w:rsidRDefault="00A04511">
      <w:pPr>
        <w:rPr>
          <w:sz w:val="28"/>
          <w:szCs w:val="28"/>
        </w:rPr>
      </w:pPr>
      <w:r>
        <w:rPr>
          <w:sz w:val="28"/>
          <w:szCs w:val="28"/>
        </w:rPr>
        <w:t>S</w:t>
      </w:r>
      <w:r w:rsidR="00273D8A">
        <w:rPr>
          <w:sz w:val="28"/>
          <w:szCs w:val="28"/>
        </w:rPr>
        <w:t>elf-enhancement and self-verification</w:t>
      </w:r>
    </w:p>
    <w:p w:rsidR="00273D8A" w:rsidRDefault="00273D8A">
      <w:pPr>
        <w:rPr>
          <w:sz w:val="28"/>
          <w:szCs w:val="28"/>
        </w:rPr>
      </w:pPr>
      <w:r>
        <w:rPr>
          <w:sz w:val="28"/>
          <w:szCs w:val="28"/>
        </w:rPr>
        <w:t>Approach/avoidance</w:t>
      </w:r>
    </w:p>
    <w:p w:rsidR="00273D8A" w:rsidRPr="00273D8A" w:rsidRDefault="00273D8A">
      <w:pPr>
        <w:rPr>
          <w:sz w:val="28"/>
          <w:szCs w:val="28"/>
        </w:rPr>
      </w:pPr>
      <w:r>
        <w:rPr>
          <w:sz w:val="28"/>
          <w:szCs w:val="28"/>
        </w:rPr>
        <w:t>Self-determination motivation processes in organizations</w:t>
      </w:r>
    </w:p>
    <w:p w:rsidR="003A209A" w:rsidRDefault="003A209A">
      <w:pPr>
        <w:rPr>
          <w:sz w:val="28"/>
          <w:szCs w:val="28"/>
          <w:u w:val="single"/>
        </w:rPr>
      </w:pPr>
    </w:p>
    <w:p w:rsidR="003A209A" w:rsidRDefault="003A209A">
      <w:pPr>
        <w:rPr>
          <w:sz w:val="28"/>
          <w:szCs w:val="28"/>
          <w:u w:val="single"/>
        </w:rPr>
      </w:pPr>
      <w:r>
        <w:rPr>
          <w:sz w:val="28"/>
          <w:szCs w:val="28"/>
          <w:u w:val="single"/>
        </w:rPr>
        <w:t>Denny Gioia</w:t>
      </w:r>
    </w:p>
    <w:p w:rsidR="00971BE4" w:rsidRPr="00971BE4" w:rsidRDefault="00971BE4" w:rsidP="00971BE4">
      <w:pPr>
        <w:suppressAutoHyphens/>
        <w:rPr>
          <w:rFonts w:asciiTheme="minorHAnsi" w:hAnsiTheme="minorHAnsi" w:cstheme="minorHAnsi"/>
          <w:sz w:val="28"/>
          <w:szCs w:val="28"/>
        </w:rPr>
      </w:pPr>
      <w:r>
        <w:rPr>
          <w:rFonts w:asciiTheme="minorHAnsi" w:hAnsiTheme="minorHAnsi" w:cstheme="minorHAnsi"/>
          <w:sz w:val="28"/>
          <w:szCs w:val="28"/>
        </w:rPr>
        <w:t xml:space="preserve">Cognitive processes </w:t>
      </w:r>
      <w:r w:rsidRPr="00971BE4">
        <w:rPr>
          <w:rFonts w:asciiTheme="minorHAnsi" w:hAnsiTheme="minorHAnsi" w:cstheme="minorHAnsi"/>
          <w:sz w:val="28"/>
          <w:szCs w:val="28"/>
        </w:rPr>
        <w:t>in</w:t>
      </w:r>
      <w:r>
        <w:rPr>
          <w:rFonts w:asciiTheme="minorHAnsi" w:hAnsiTheme="minorHAnsi" w:cstheme="minorHAnsi"/>
          <w:sz w:val="28"/>
          <w:szCs w:val="28"/>
        </w:rPr>
        <w:t xml:space="preserve"> organizations</w:t>
      </w:r>
      <w:r w:rsidRPr="00971BE4">
        <w:rPr>
          <w:rFonts w:asciiTheme="minorHAnsi" w:hAnsiTheme="minorHAnsi" w:cstheme="minorHAnsi"/>
          <w:sz w:val="28"/>
          <w:szCs w:val="28"/>
        </w:rPr>
        <w:t xml:space="preserve">            </w:t>
      </w:r>
      <w:r w:rsidRPr="00971BE4">
        <w:rPr>
          <w:rFonts w:asciiTheme="minorHAnsi" w:hAnsiTheme="minorHAnsi" w:cstheme="minorHAnsi"/>
          <w:sz w:val="28"/>
          <w:szCs w:val="28"/>
        </w:rPr>
        <w:tab/>
      </w:r>
      <w:r w:rsidRPr="00971BE4">
        <w:rPr>
          <w:rFonts w:asciiTheme="minorHAnsi" w:hAnsiTheme="minorHAnsi" w:cstheme="minorHAnsi"/>
          <w:sz w:val="28"/>
          <w:szCs w:val="28"/>
        </w:rPr>
        <w:tab/>
      </w:r>
    </w:p>
    <w:p w:rsidR="00971BE4" w:rsidRPr="00971BE4" w:rsidRDefault="00971BE4" w:rsidP="00971BE4">
      <w:pPr>
        <w:suppressAutoHyphens/>
        <w:rPr>
          <w:rFonts w:asciiTheme="minorHAnsi" w:hAnsiTheme="minorHAnsi" w:cstheme="minorHAnsi"/>
          <w:sz w:val="28"/>
          <w:szCs w:val="28"/>
        </w:rPr>
      </w:pPr>
      <w:r w:rsidRPr="00971BE4">
        <w:rPr>
          <w:rFonts w:asciiTheme="minorHAnsi" w:hAnsiTheme="minorHAnsi" w:cstheme="minorHAnsi"/>
          <w:sz w:val="28"/>
          <w:szCs w:val="28"/>
        </w:rPr>
        <w:t xml:space="preserve">Organizational symbolism, </w:t>
      </w:r>
      <w:proofErr w:type="spellStart"/>
      <w:r w:rsidRPr="00971BE4">
        <w:rPr>
          <w:rFonts w:asciiTheme="minorHAnsi" w:hAnsiTheme="minorHAnsi" w:cstheme="minorHAnsi"/>
          <w:sz w:val="28"/>
          <w:szCs w:val="28"/>
        </w:rPr>
        <w:t>sensemaking</w:t>
      </w:r>
      <w:proofErr w:type="spellEnd"/>
      <w:r w:rsidRPr="00971BE4">
        <w:rPr>
          <w:rFonts w:asciiTheme="minorHAnsi" w:hAnsiTheme="minorHAnsi" w:cstheme="minorHAnsi"/>
          <w:sz w:val="28"/>
          <w:szCs w:val="28"/>
        </w:rPr>
        <w:t xml:space="preserve"> and </w:t>
      </w:r>
      <w:proofErr w:type="spellStart"/>
      <w:r w:rsidRPr="00971BE4">
        <w:rPr>
          <w:rFonts w:asciiTheme="minorHAnsi" w:hAnsiTheme="minorHAnsi" w:cstheme="minorHAnsi"/>
          <w:sz w:val="28"/>
          <w:szCs w:val="28"/>
        </w:rPr>
        <w:t>sensegiving</w:t>
      </w:r>
      <w:proofErr w:type="spellEnd"/>
    </w:p>
    <w:p w:rsidR="00971BE4" w:rsidRPr="00971BE4" w:rsidRDefault="00971BE4" w:rsidP="00971BE4">
      <w:pPr>
        <w:suppressAutoHyphens/>
        <w:rPr>
          <w:rFonts w:asciiTheme="minorHAnsi" w:hAnsiTheme="minorHAnsi" w:cstheme="minorHAnsi"/>
          <w:sz w:val="28"/>
          <w:szCs w:val="28"/>
        </w:rPr>
      </w:pPr>
      <w:r w:rsidRPr="00971BE4">
        <w:rPr>
          <w:rFonts w:asciiTheme="minorHAnsi" w:hAnsiTheme="minorHAnsi" w:cstheme="minorHAnsi"/>
          <w:sz w:val="28"/>
          <w:szCs w:val="28"/>
        </w:rPr>
        <w:t>Organizational i</w:t>
      </w:r>
      <w:r>
        <w:rPr>
          <w:rFonts w:asciiTheme="minorHAnsi" w:hAnsiTheme="minorHAnsi" w:cstheme="minorHAnsi"/>
          <w:sz w:val="28"/>
          <w:szCs w:val="28"/>
        </w:rPr>
        <w:t>dentity, image and reputation</w:t>
      </w:r>
    </w:p>
    <w:p w:rsidR="00971BE4" w:rsidRPr="00971BE4" w:rsidRDefault="00971BE4" w:rsidP="00971BE4">
      <w:pPr>
        <w:suppressAutoHyphens/>
        <w:rPr>
          <w:rFonts w:asciiTheme="minorHAnsi" w:hAnsiTheme="minorHAnsi" w:cstheme="minorHAnsi"/>
          <w:sz w:val="28"/>
          <w:szCs w:val="28"/>
        </w:rPr>
      </w:pPr>
      <w:r>
        <w:rPr>
          <w:rFonts w:asciiTheme="minorHAnsi" w:hAnsiTheme="minorHAnsi" w:cstheme="minorHAnsi"/>
          <w:sz w:val="28"/>
          <w:szCs w:val="28"/>
        </w:rPr>
        <w:t>Change processes</w:t>
      </w:r>
    </w:p>
    <w:p w:rsidR="00971BE4" w:rsidRDefault="00971BE4" w:rsidP="00971BE4">
      <w:pPr>
        <w:suppressAutoHyphens/>
        <w:rPr>
          <w:rFonts w:asciiTheme="minorHAnsi" w:hAnsiTheme="minorHAnsi" w:cstheme="minorHAnsi"/>
          <w:sz w:val="28"/>
          <w:szCs w:val="28"/>
        </w:rPr>
      </w:pPr>
      <w:r w:rsidRPr="00971BE4">
        <w:rPr>
          <w:rFonts w:asciiTheme="minorHAnsi" w:hAnsiTheme="minorHAnsi" w:cstheme="minorHAnsi"/>
          <w:sz w:val="28"/>
          <w:szCs w:val="28"/>
        </w:rPr>
        <w:t xml:space="preserve">Organizational learning and knowledge </w:t>
      </w:r>
    </w:p>
    <w:p w:rsidR="001E6002" w:rsidRDefault="001E6002" w:rsidP="00971BE4">
      <w:pPr>
        <w:suppressAutoHyphens/>
        <w:rPr>
          <w:rFonts w:asciiTheme="minorHAnsi" w:hAnsiTheme="minorHAnsi" w:cstheme="minorHAnsi"/>
          <w:sz w:val="28"/>
          <w:szCs w:val="28"/>
        </w:rPr>
      </w:pPr>
    </w:p>
    <w:p w:rsidR="001E6002" w:rsidRDefault="001E6002" w:rsidP="00971BE4">
      <w:pPr>
        <w:suppressAutoHyphens/>
        <w:rPr>
          <w:rFonts w:asciiTheme="minorHAnsi" w:hAnsiTheme="minorHAnsi" w:cstheme="minorHAnsi"/>
          <w:sz w:val="28"/>
          <w:szCs w:val="28"/>
          <w:u w:val="single"/>
        </w:rPr>
      </w:pPr>
      <w:r>
        <w:rPr>
          <w:rFonts w:asciiTheme="minorHAnsi" w:hAnsiTheme="minorHAnsi" w:cstheme="minorHAnsi"/>
          <w:sz w:val="28"/>
          <w:szCs w:val="28"/>
          <w:u w:val="single"/>
        </w:rPr>
        <w:t>Raghu Garud</w:t>
      </w:r>
    </w:p>
    <w:p w:rsidR="001E6002" w:rsidRDefault="001E6002" w:rsidP="00971BE4">
      <w:pPr>
        <w:suppressAutoHyphens/>
        <w:rPr>
          <w:rFonts w:asciiTheme="minorHAnsi" w:hAnsiTheme="minorHAnsi" w:cstheme="minorHAnsi"/>
          <w:sz w:val="28"/>
          <w:szCs w:val="28"/>
        </w:rPr>
      </w:pPr>
      <w:r>
        <w:rPr>
          <w:rFonts w:asciiTheme="minorHAnsi" w:hAnsiTheme="minorHAnsi" w:cstheme="minorHAnsi"/>
          <w:sz w:val="28"/>
          <w:szCs w:val="28"/>
        </w:rPr>
        <w:t>Innovation processes</w:t>
      </w:r>
    </w:p>
    <w:p w:rsidR="001E6002" w:rsidRDefault="001E6002" w:rsidP="00971BE4">
      <w:pPr>
        <w:suppressAutoHyphens/>
        <w:rPr>
          <w:rFonts w:asciiTheme="minorHAnsi" w:hAnsiTheme="minorHAnsi" w:cstheme="minorHAnsi"/>
          <w:sz w:val="28"/>
          <w:szCs w:val="28"/>
        </w:rPr>
      </w:pPr>
      <w:r>
        <w:rPr>
          <w:rFonts w:asciiTheme="minorHAnsi" w:hAnsiTheme="minorHAnsi" w:cstheme="minorHAnsi"/>
          <w:sz w:val="28"/>
          <w:szCs w:val="28"/>
        </w:rPr>
        <w:t>Entrepreneurship</w:t>
      </w:r>
    </w:p>
    <w:p w:rsidR="001E6002" w:rsidRPr="001E6002" w:rsidRDefault="001E6002" w:rsidP="00971BE4">
      <w:pPr>
        <w:suppressAutoHyphens/>
        <w:rPr>
          <w:rFonts w:asciiTheme="minorHAnsi" w:hAnsiTheme="minorHAnsi" w:cstheme="minorHAnsi"/>
          <w:sz w:val="28"/>
          <w:szCs w:val="28"/>
        </w:rPr>
      </w:pPr>
      <w:r>
        <w:rPr>
          <w:rFonts w:asciiTheme="minorHAnsi" w:hAnsiTheme="minorHAnsi" w:cstheme="minorHAnsi"/>
          <w:sz w:val="28"/>
          <w:szCs w:val="28"/>
        </w:rPr>
        <w:t>Technological innovation and organizational change</w:t>
      </w:r>
    </w:p>
    <w:p w:rsidR="003A209A" w:rsidRDefault="003A209A">
      <w:pPr>
        <w:rPr>
          <w:sz w:val="28"/>
          <w:szCs w:val="28"/>
          <w:u w:val="single"/>
        </w:rPr>
      </w:pPr>
    </w:p>
    <w:p w:rsidR="003A209A" w:rsidRDefault="003A209A">
      <w:pPr>
        <w:rPr>
          <w:sz w:val="28"/>
          <w:szCs w:val="28"/>
        </w:rPr>
      </w:pPr>
      <w:r>
        <w:rPr>
          <w:sz w:val="28"/>
          <w:szCs w:val="28"/>
          <w:u w:val="single"/>
        </w:rPr>
        <w:t>Don Hambrick</w:t>
      </w:r>
      <w:r w:rsidR="00096F10">
        <w:rPr>
          <w:sz w:val="28"/>
          <w:szCs w:val="28"/>
        </w:rPr>
        <w:t xml:space="preserve"> </w:t>
      </w:r>
    </w:p>
    <w:p w:rsidR="00A04511" w:rsidRDefault="00A04511" w:rsidP="00A04511">
      <w:pPr>
        <w:rPr>
          <w:sz w:val="28"/>
          <w:szCs w:val="28"/>
        </w:rPr>
      </w:pPr>
      <w:r>
        <w:rPr>
          <w:sz w:val="28"/>
          <w:szCs w:val="28"/>
        </w:rPr>
        <w:t>Executive leadership</w:t>
      </w:r>
    </w:p>
    <w:p w:rsidR="00A04511" w:rsidRDefault="00A04511" w:rsidP="00A04511">
      <w:pPr>
        <w:rPr>
          <w:sz w:val="28"/>
          <w:szCs w:val="28"/>
        </w:rPr>
      </w:pPr>
      <w:r>
        <w:rPr>
          <w:sz w:val="28"/>
          <w:szCs w:val="28"/>
        </w:rPr>
        <w:t>Executive compensation</w:t>
      </w:r>
    </w:p>
    <w:p w:rsidR="00A04511" w:rsidRDefault="00A04511" w:rsidP="00A04511">
      <w:pPr>
        <w:rPr>
          <w:sz w:val="28"/>
          <w:szCs w:val="28"/>
        </w:rPr>
      </w:pPr>
      <w:r>
        <w:rPr>
          <w:sz w:val="28"/>
          <w:szCs w:val="28"/>
        </w:rPr>
        <w:t>Corporate governance</w:t>
      </w:r>
    </w:p>
    <w:p w:rsidR="00A04511" w:rsidRDefault="00A04511" w:rsidP="00A04511">
      <w:pPr>
        <w:rPr>
          <w:sz w:val="28"/>
          <w:szCs w:val="28"/>
        </w:rPr>
      </w:pPr>
      <w:r>
        <w:rPr>
          <w:sz w:val="28"/>
          <w:szCs w:val="28"/>
        </w:rPr>
        <w:t>Executive psychology</w:t>
      </w:r>
    </w:p>
    <w:p w:rsidR="00A04511" w:rsidRDefault="00A04511" w:rsidP="00A04511">
      <w:pPr>
        <w:rPr>
          <w:sz w:val="28"/>
          <w:szCs w:val="28"/>
        </w:rPr>
      </w:pPr>
      <w:r>
        <w:rPr>
          <w:sz w:val="28"/>
          <w:szCs w:val="28"/>
        </w:rPr>
        <w:t>Top management teams</w:t>
      </w:r>
    </w:p>
    <w:p w:rsidR="003A209A" w:rsidRDefault="003A209A">
      <w:pPr>
        <w:rPr>
          <w:sz w:val="28"/>
          <w:szCs w:val="28"/>
          <w:u w:val="single"/>
        </w:rPr>
      </w:pPr>
    </w:p>
    <w:p w:rsidR="00096F10" w:rsidRDefault="003A209A">
      <w:pPr>
        <w:rPr>
          <w:sz w:val="28"/>
          <w:szCs w:val="28"/>
        </w:rPr>
      </w:pPr>
      <w:r>
        <w:rPr>
          <w:sz w:val="28"/>
          <w:szCs w:val="28"/>
          <w:u w:val="single"/>
        </w:rPr>
        <w:t>Stephen Humphrey</w:t>
      </w:r>
      <w:r w:rsidR="00416674">
        <w:rPr>
          <w:sz w:val="28"/>
          <w:szCs w:val="28"/>
        </w:rPr>
        <w:t xml:space="preserve"> </w:t>
      </w:r>
    </w:p>
    <w:p w:rsidR="00416674" w:rsidRDefault="00416674">
      <w:pPr>
        <w:rPr>
          <w:sz w:val="28"/>
          <w:szCs w:val="28"/>
        </w:rPr>
      </w:pPr>
      <w:r>
        <w:rPr>
          <w:sz w:val="28"/>
          <w:szCs w:val="28"/>
        </w:rPr>
        <w:t>Teamwork</w:t>
      </w:r>
    </w:p>
    <w:p w:rsidR="00416674" w:rsidRDefault="00416674">
      <w:pPr>
        <w:rPr>
          <w:sz w:val="28"/>
          <w:szCs w:val="28"/>
        </w:rPr>
      </w:pPr>
      <w:r>
        <w:rPr>
          <w:sz w:val="28"/>
          <w:szCs w:val="28"/>
        </w:rPr>
        <w:t>Negotiation</w:t>
      </w:r>
    </w:p>
    <w:p w:rsidR="00416674" w:rsidRDefault="00416674">
      <w:pPr>
        <w:rPr>
          <w:sz w:val="28"/>
          <w:szCs w:val="28"/>
        </w:rPr>
      </w:pPr>
      <w:r>
        <w:rPr>
          <w:sz w:val="28"/>
          <w:szCs w:val="28"/>
        </w:rPr>
        <w:t>Design of work</w:t>
      </w:r>
    </w:p>
    <w:p w:rsidR="007A29A8" w:rsidRPr="00416674" w:rsidRDefault="007A29A8">
      <w:pPr>
        <w:rPr>
          <w:sz w:val="28"/>
          <w:szCs w:val="28"/>
        </w:rPr>
      </w:pPr>
    </w:p>
    <w:p w:rsidR="003A209A" w:rsidRDefault="003A209A">
      <w:pPr>
        <w:rPr>
          <w:sz w:val="28"/>
          <w:szCs w:val="28"/>
          <w:u w:val="single"/>
        </w:rPr>
      </w:pPr>
      <w:r>
        <w:rPr>
          <w:sz w:val="28"/>
          <w:szCs w:val="28"/>
          <w:u w:val="single"/>
        </w:rPr>
        <w:t>Aparna Joshi</w:t>
      </w:r>
    </w:p>
    <w:p w:rsidR="00050332" w:rsidRDefault="00050332">
      <w:pPr>
        <w:rPr>
          <w:sz w:val="28"/>
          <w:szCs w:val="28"/>
        </w:rPr>
      </w:pPr>
      <w:r>
        <w:rPr>
          <w:sz w:val="28"/>
          <w:szCs w:val="28"/>
        </w:rPr>
        <w:t>Multilevel issues in workplace diversity</w:t>
      </w:r>
    </w:p>
    <w:p w:rsidR="00050332" w:rsidRDefault="00050332">
      <w:pPr>
        <w:rPr>
          <w:sz w:val="28"/>
          <w:szCs w:val="28"/>
        </w:rPr>
      </w:pPr>
      <w:r>
        <w:rPr>
          <w:sz w:val="28"/>
          <w:szCs w:val="28"/>
        </w:rPr>
        <w:t>Gender issues in science and engineering</w:t>
      </w:r>
    </w:p>
    <w:p w:rsidR="00050332" w:rsidRDefault="00050332">
      <w:pPr>
        <w:rPr>
          <w:sz w:val="28"/>
          <w:szCs w:val="28"/>
        </w:rPr>
      </w:pPr>
      <w:r>
        <w:rPr>
          <w:sz w:val="28"/>
          <w:szCs w:val="28"/>
        </w:rPr>
        <w:t>Collaboration in global and distributed teams</w:t>
      </w:r>
    </w:p>
    <w:p w:rsidR="00050332" w:rsidRDefault="00050332">
      <w:pPr>
        <w:rPr>
          <w:sz w:val="28"/>
          <w:szCs w:val="28"/>
        </w:rPr>
      </w:pPr>
      <w:r>
        <w:rPr>
          <w:sz w:val="28"/>
          <w:szCs w:val="28"/>
        </w:rPr>
        <w:t>Generational issues in the workplace</w:t>
      </w:r>
    </w:p>
    <w:p w:rsidR="00050332" w:rsidRPr="00050332" w:rsidRDefault="00050332">
      <w:pPr>
        <w:rPr>
          <w:sz w:val="28"/>
          <w:szCs w:val="28"/>
        </w:rPr>
      </w:pPr>
      <w:r>
        <w:rPr>
          <w:sz w:val="28"/>
          <w:szCs w:val="28"/>
        </w:rPr>
        <w:t>International and cross-cultural management</w:t>
      </w:r>
    </w:p>
    <w:p w:rsidR="003A209A" w:rsidRDefault="003A209A">
      <w:pPr>
        <w:rPr>
          <w:sz w:val="28"/>
          <w:szCs w:val="28"/>
          <w:u w:val="single"/>
        </w:rPr>
      </w:pPr>
    </w:p>
    <w:p w:rsidR="003A209A" w:rsidRPr="00F509D5" w:rsidRDefault="003A209A">
      <w:pPr>
        <w:rPr>
          <w:sz w:val="28"/>
          <w:szCs w:val="28"/>
        </w:rPr>
      </w:pPr>
      <w:r>
        <w:rPr>
          <w:sz w:val="28"/>
          <w:szCs w:val="28"/>
          <w:u w:val="single"/>
        </w:rPr>
        <w:t>Glen Kreiner</w:t>
      </w:r>
      <w:r w:rsidR="00F509D5">
        <w:rPr>
          <w:sz w:val="28"/>
          <w:szCs w:val="28"/>
          <w:u w:val="single"/>
        </w:rPr>
        <w:t xml:space="preserve"> </w:t>
      </w:r>
    </w:p>
    <w:p w:rsidR="00F509D5" w:rsidRDefault="00F509D5">
      <w:pPr>
        <w:rPr>
          <w:sz w:val="28"/>
          <w:szCs w:val="28"/>
        </w:rPr>
      </w:pPr>
      <w:r>
        <w:rPr>
          <w:sz w:val="28"/>
          <w:szCs w:val="28"/>
        </w:rPr>
        <w:t>Professional identity</w:t>
      </w:r>
    </w:p>
    <w:p w:rsidR="00F509D5" w:rsidRDefault="00F509D5">
      <w:pPr>
        <w:rPr>
          <w:sz w:val="28"/>
          <w:szCs w:val="28"/>
        </w:rPr>
      </w:pPr>
      <w:r>
        <w:rPr>
          <w:sz w:val="28"/>
          <w:szCs w:val="28"/>
        </w:rPr>
        <w:t>Role transitions</w:t>
      </w:r>
    </w:p>
    <w:p w:rsidR="00F509D5" w:rsidRDefault="002B062A" w:rsidP="00F509D5">
      <w:pPr>
        <w:rPr>
          <w:sz w:val="28"/>
          <w:szCs w:val="28"/>
        </w:rPr>
      </w:pPr>
      <w:r>
        <w:rPr>
          <w:sz w:val="28"/>
          <w:szCs w:val="28"/>
        </w:rPr>
        <w:t>Stigmatized dirty work</w:t>
      </w:r>
    </w:p>
    <w:p w:rsidR="00F509D5" w:rsidRDefault="00F509D5" w:rsidP="00F509D5">
      <w:pPr>
        <w:rPr>
          <w:sz w:val="28"/>
          <w:szCs w:val="28"/>
        </w:rPr>
      </w:pPr>
      <w:r>
        <w:rPr>
          <w:sz w:val="28"/>
          <w:szCs w:val="28"/>
        </w:rPr>
        <w:t>Emotions in the workplace</w:t>
      </w:r>
    </w:p>
    <w:p w:rsidR="00F509D5" w:rsidRDefault="00F509D5" w:rsidP="00F509D5">
      <w:pPr>
        <w:rPr>
          <w:sz w:val="28"/>
          <w:szCs w:val="28"/>
        </w:rPr>
      </w:pPr>
      <w:r>
        <w:rPr>
          <w:sz w:val="28"/>
          <w:szCs w:val="28"/>
        </w:rPr>
        <w:t>Social identification</w:t>
      </w:r>
    </w:p>
    <w:p w:rsidR="00F509D5" w:rsidRDefault="00F509D5" w:rsidP="00F509D5">
      <w:pPr>
        <w:rPr>
          <w:sz w:val="28"/>
          <w:szCs w:val="28"/>
        </w:rPr>
      </w:pPr>
      <w:r>
        <w:rPr>
          <w:sz w:val="28"/>
          <w:szCs w:val="28"/>
        </w:rPr>
        <w:t>Organization identity change</w:t>
      </w:r>
    </w:p>
    <w:p w:rsidR="002B062A" w:rsidRDefault="002B062A" w:rsidP="00F509D5">
      <w:pPr>
        <w:rPr>
          <w:sz w:val="28"/>
          <w:szCs w:val="28"/>
        </w:rPr>
      </w:pPr>
      <w:r>
        <w:rPr>
          <w:sz w:val="28"/>
          <w:szCs w:val="28"/>
        </w:rPr>
        <w:t>Grounded theory</w:t>
      </w:r>
    </w:p>
    <w:p w:rsidR="002B062A" w:rsidRDefault="002B062A" w:rsidP="00F509D5">
      <w:pPr>
        <w:rPr>
          <w:sz w:val="28"/>
          <w:szCs w:val="28"/>
        </w:rPr>
      </w:pPr>
      <w:r>
        <w:rPr>
          <w:sz w:val="28"/>
          <w:szCs w:val="28"/>
        </w:rPr>
        <w:t>Workers with cognitive disabilities</w:t>
      </w:r>
    </w:p>
    <w:p w:rsidR="002B062A" w:rsidRDefault="002B062A" w:rsidP="00F509D5">
      <w:pPr>
        <w:rPr>
          <w:sz w:val="28"/>
          <w:szCs w:val="28"/>
        </w:rPr>
      </w:pPr>
      <w:r>
        <w:rPr>
          <w:sz w:val="28"/>
          <w:szCs w:val="28"/>
        </w:rPr>
        <w:t>Work-family conflict and enrichment</w:t>
      </w:r>
    </w:p>
    <w:p w:rsidR="002B062A" w:rsidRDefault="002B062A" w:rsidP="00F509D5">
      <w:pPr>
        <w:rPr>
          <w:sz w:val="28"/>
          <w:szCs w:val="28"/>
        </w:rPr>
      </w:pPr>
      <w:r>
        <w:rPr>
          <w:sz w:val="28"/>
          <w:szCs w:val="28"/>
        </w:rPr>
        <w:t>Leadership &amp; identity</w:t>
      </w:r>
    </w:p>
    <w:p w:rsidR="002B062A" w:rsidRDefault="002B062A" w:rsidP="00F509D5">
      <w:pPr>
        <w:rPr>
          <w:sz w:val="28"/>
          <w:szCs w:val="28"/>
        </w:rPr>
      </w:pPr>
      <w:r>
        <w:rPr>
          <w:sz w:val="28"/>
          <w:szCs w:val="28"/>
        </w:rPr>
        <w:t>Coaching</w:t>
      </w:r>
    </w:p>
    <w:p w:rsidR="00F301EC" w:rsidRDefault="00F301EC">
      <w:pPr>
        <w:rPr>
          <w:sz w:val="28"/>
          <w:szCs w:val="28"/>
          <w:u w:val="single"/>
        </w:rPr>
      </w:pPr>
    </w:p>
    <w:p w:rsidR="003A209A" w:rsidRDefault="003A209A">
      <w:pPr>
        <w:rPr>
          <w:sz w:val="28"/>
          <w:szCs w:val="28"/>
          <w:u w:val="single"/>
        </w:rPr>
      </w:pPr>
      <w:r>
        <w:rPr>
          <w:sz w:val="28"/>
          <w:szCs w:val="28"/>
          <w:u w:val="single"/>
        </w:rPr>
        <w:t>Razvan Lungeanu</w:t>
      </w:r>
    </w:p>
    <w:p w:rsidR="00F9753F" w:rsidRPr="00F9753F" w:rsidRDefault="00F9753F" w:rsidP="00F9753F">
      <w:pPr>
        <w:rPr>
          <w:sz w:val="28"/>
          <w:szCs w:val="28"/>
        </w:rPr>
      </w:pPr>
      <w:r w:rsidRPr="00F9753F">
        <w:rPr>
          <w:sz w:val="28"/>
          <w:szCs w:val="28"/>
        </w:rPr>
        <w:t xml:space="preserve">Corporate governance and strategic decision-making through a behavioral </w:t>
      </w:r>
      <w:r w:rsidRPr="00F9753F">
        <w:rPr>
          <w:sz w:val="28"/>
          <w:szCs w:val="28"/>
        </w:rPr>
        <w:tab/>
        <w:t xml:space="preserve">lens.  Specifically, how socio-cognitive and socio-political factors are </w:t>
      </w:r>
      <w:r>
        <w:rPr>
          <w:sz w:val="28"/>
          <w:szCs w:val="28"/>
        </w:rPr>
        <w:tab/>
      </w:r>
      <w:r w:rsidRPr="00F9753F">
        <w:rPr>
          <w:sz w:val="28"/>
          <w:szCs w:val="28"/>
        </w:rPr>
        <w:t xml:space="preserve">relevant for our understanding of how owners, directors, and senior </w:t>
      </w:r>
      <w:r>
        <w:rPr>
          <w:sz w:val="28"/>
          <w:szCs w:val="28"/>
        </w:rPr>
        <w:tab/>
      </w:r>
      <w:r w:rsidRPr="00F9753F">
        <w:rPr>
          <w:sz w:val="28"/>
          <w:szCs w:val="28"/>
        </w:rPr>
        <w:t xml:space="preserve">managers affect the strategic decisions and outcomes of both </w:t>
      </w:r>
      <w:r>
        <w:rPr>
          <w:sz w:val="28"/>
          <w:szCs w:val="28"/>
        </w:rPr>
        <w:tab/>
      </w:r>
      <w:r w:rsidRPr="00F9753F">
        <w:rPr>
          <w:sz w:val="28"/>
          <w:szCs w:val="28"/>
        </w:rPr>
        <w:t xml:space="preserve">entrepreneurial and established firms.   </w:t>
      </w:r>
    </w:p>
    <w:p w:rsidR="003A209A" w:rsidRDefault="003A209A">
      <w:pPr>
        <w:rPr>
          <w:sz w:val="28"/>
          <w:szCs w:val="28"/>
          <w:u w:val="single"/>
        </w:rPr>
      </w:pPr>
    </w:p>
    <w:p w:rsidR="003A209A" w:rsidRDefault="003A209A">
      <w:pPr>
        <w:rPr>
          <w:sz w:val="28"/>
          <w:szCs w:val="28"/>
          <w:u w:val="single"/>
        </w:rPr>
      </w:pPr>
      <w:r>
        <w:rPr>
          <w:sz w:val="28"/>
          <w:szCs w:val="28"/>
          <w:u w:val="single"/>
        </w:rPr>
        <w:t>Vilmos Misangyi</w:t>
      </w:r>
    </w:p>
    <w:p w:rsidR="006C257A" w:rsidRPr="006C257A" w:rsidRDefault="006C257A">
      <w:pPr>
        <w:rPr>
          <w:sz w:val="28"/>
          <w:szCs w:val="28"/>
        </w:rPr>
      </w:pPr>
      <w:r>
        <w:rPr>
          <w:sz w:val="28"/>
          <w:szCs w:val="28"/>
        </w:rPr>
        <w:t>R</w:t>
      </w:r>
      <w:r w:rsidRPr="006C257A">
        <w:rPr>
          <w:sz w:val="28"/>
          <w:szCs w:val="28"/>
        </w:rPr>
        <w:t xml:space="preserve">esearch is concerned with the means by which organizations and their top </w:t>
      </w:r>
      <w:r>
        <w:rPr>
          <w:sz w:val="28"/>
          <w:szCs w:val="28"/>
        </w:rPr>
        <w:tab/>
      </w:r>
      <w:r w:rsidRPr="006C257A">
        <w:rPr>
          <w:sz w:val="28"/>
          <w:szCs w:val="28"/>
        </w:rPr>
        <w:t xml:space="preserve">managers influence and are influenced by their external environments. His </w:t>
      </w:r>
      <w:r>
        <w:rPr>
          <w:sz w:val="28"/>
          <w:szCs w:val="28"/>
        </w:rPr>
        <w:tab/>
      </w:r>
      <w:r w:rsidRPr="006C257A">
        <w:rPr>
          <w:sz w:val="28"/>
          <w:szCs w:val="28"/>
        </w:rPr>
        <w:t xml:space="preserve">interests also include research methodologies and he has work that </w:t>
      </w:r>
      <w:r>
        <w:rPr>
          <w:sz w:val="28"/>
          <w:szCs w:val="28"/>
        </w:rPr>
        <w:lastRenderedPageBreak/>
        <w:tab/>
      </w:r>
      <w:r w:rsidRPr="006C257A">
        <w:rPr>
          <w:sz w:val="28"/>
          <w:szCs w:val="28"/>
        </w:rPr>
        <w:t xml:space="preserve">promotes the understanding of multilevel statistical techniques as well as </w:t>
      </w:r>
      <w:r>
        <w:rPr>
          <w:sz w:val="28"/>
          <w:szCs w:val="28"/>
        </w:rPr>
        <w:tab/>
      </w:r>
      <w:r w:rsidRPr="006C257A">
        <w:rPr>
          <w:sz w:val="28"/>
          <w:szCs w:val="28"/>
        </w:rPr>
        <w:t>set-theoretic methodologies. </w:t>
      </w:r>
    </w:p>
    <w:p w:rsidR="00174CF2" w:rsidRDefault="00174CF2">
      <w:pPr>
        <w:rPr>
          <w:sz w:val="28"/>
          <w:szCs w:val="28"/>
          <w:u w:val="single"/>
        </w:rPr>
      </w:pPr>
      <w:bookmarkStart w:id="0" w:name="_GoBack"/>
      <w:bookmarkEnd w:id="0"/>
    </w:p>
    <w:p w:rsidR="003A209A" w:rsidRDefault="003A209A">
      <w:pPr>
        <w:rPr>
          <w:sz w:val="28"/>
          <w:szCs w:val="28"/>
          <w:u w:val="single"/>
        </w:rPr>
      </w:pPr>
      <w:r>
        <w:rPr>
          <w:sz w:val="28"/>
          <w:szCs w:val="28"/>
          <w:u w:val="single"/>
        </w:rPr>
        <w:t>Srikanth Paruchuri</w:t>
      </w:r>
    </w:p>
    <w:p w:rsidR="006C257A" w:rsidRDefault="006C257A">
      <w:pPr>
        <w:rPr>
          <w:sz w:val="28"/>
          <w:szCs w:val="28"/>
        </w:rPr>
      </w:pPr>
      <w:r>
        <w:rPr>
          <w:sz w:val="28"/>
          <w:szCs w:val="28"/>
        </w:rPr>
        <w:t xml:space="preserve">Evolution of organizational capabilities (specifically R&amp;D capabilities), </w:t>
      </w:r>
    </w:p>
    <w:p w:rsidR="006C257A" w:rsidRPr="006C257A" w:rsidRDefault="006C257A">
      <w:pPr>
        <w:rPr>
          <w:sz w:val="28"/>
          <w:szCs w:val="28"/>
        </w:rPr>
      </w:pPr>
      <w:proofErr w:type="gramStart"/>
      <w:r>
        <w:rPr>
          <w:sz w:val="28"/>
          <w:szCs w:val="28"/>
        </w:rPr>
        <w:t>technologies</w:t>
      </w:r>
      <w:proofErr w:type="gramEnd"/>
      <w:r>
        <w:rPr>
          <w:sz w:val="28"/>
          <w:szCs w:val="28"/>
        </w:rPr>
        <w:t>, and industries.</w:t>
      </w:r>
    </w:p>
    <w:p w:rsidR="003A209A" w:rsidRDefault="003A209A">
      <w:pPr>
        <w:rPr>
          <w:sz w:val="28"/>
          <w:szCs w:val="28"/>
          <w:u w:val="single"/>
        </w:rPr>
      </w:pPr>
    </w:p>
    <w:p w:rsidR="003A209A" w:rsidRDefault="003A209A">
      <w:pPr>
        <w:rPr>
          <w:sz w:val="28"/>
          <w:szCs w:val="28"/>
        </w:rPr>
      </w:pPr>
      <w:r>
        <w:rPr>
          <w:sz w:val="28"/>
          <w:szCs w:val="28"/>
          <w:u w:val="single"/>
        </w:rPr>
        <w:t>Tim Pollock</w:t>
      </w:r>
      <w:r w:rsidR="00096F10">
        <w:rPr>
          <w:sz w:val="28"/>
          <w:szCs w:val="28"/>
        </w:rPr>
        <w:t xml:space="preserve"> </w:t>
      </w:r>
    </w:p>
    <w:p w:rsidR="00A87A92" w:rsidRPr="00A87A92" w:rsidRDefault="00A87A92" w:rsidP="00A87A92">
      <w:pPr>
        <w:ind w:left="720" w:firstLine="0"/>
        <w:rPr>
          <w:sz w:val="28"/>
          <w:szCs w:val="28"/>
        </w:rPr>
      </w:pPr>
      <w:r>
        <w:rPr>
          <w:sz w:val="28"/>
          <w:szCs w:val="28"/>
        </w:rPr>
        <w:t>Research f</w:t>
      </w:r>
      <w:r w:rsidRPr="00A87A92">
        <w:rPr>
          <w:sz w:val="28"/>
          <w:szCs w:val="28"/>
        </w:rPr>
        <w:t xml:space="preserve">ocuses on the social construction of value in uncertain and ambiguous circumstances, particularly the contexts of corporate governance, executive compensation and entrepreneurial market environments, with a focus on the initial public offerings (IPO) market. I consider how social and political factors such as reputation, celebrity, social capital, impression management activities, media accounts, and the power of different actors influence IPO firm performance, survival, alliance formation activities, and executive recruitment and compensation. I am also interested in how entrepreneurs' experiences and organizational resource endowments influence their strategic decision making. </w:t>
      </w:r>
    </w:p>
    <w:p w:rsidR="003A209A" w:rsidRDefault="003A209A">
      <w:pPr>
        <w:rPr>
          <w:sz w:val="28"/>
          <w:szCs w:val="28"/>
          <w:u w:val="single"/>
        </w:rPr>
      </w:pPr>
    </w:p>
    <w:p w:rsidR="003A209A" w:rsidRPr="00F509D5" w:rsidRDefault="003A209A">
      <w:pPr>
        <w:rPr>
          <w:sz w:val="28"/>
          <w:szCs w:val="28"/>
        </w:rPr>
      </w:pPr>
      <w:r>
        <w:rPr>
          <w:sz w:val="28"/>
          <w:szCs w:val="28"/>
          <w:u w:val="single"/>
        </w:rPr>
        <w:t>Linda Trevino</w:t>
      </w:r>
      <w:r w:rsidR="00096F10">
        <w:rPr>
          <w:sz w:val="28"/>
          <w:szCs w:val="28"/>
        </w:rPr>
        <w:t xml:space="preserve"> </w:t>
      </w:r>
    </w:p>
    <w:p w:rsidR="002B062A" w:rsidRPr="002B062A" w:rsidRDefault="002B062A" w:rsidP="002B062A">
      <w:pPr>
        <w:shd w:val="clear" w:color="auto" w:fill="FFFFFF"/>
        <w:ind w:left="720" w:firstLine="0"/>
        <w:rPr>
          <w:rFonts w:eastAsia="Calibri" w:cs="Calibri"/>
          <w:color w:val="000000"/>
          <w:sz w:val="22"/>
        </w:rPr>
      </w:pPr>
      <w:r w:rsidRPr="002B062A">
        <w:rPr>
          <w:rFonts w:eastAsia="Calibri" w:cs="Calibri"/>
          <w:color w:val="000000"/>
          <w:sz w:val="28"/>
          <w:szCs w:val="28"/>
        </w:rPr>
        <w:t>Management of ethical and unethical conduct in organizations, including academic dishonesty.  The work has focused on the antecedents and outcomes of ethical leadership, ethical culture, performance management systems, and the internal reporting of misconduct, and whistleblowing.  In recent years, the work has expanded to include an interest in internal and external reactions to organizational scandal, the role of organizational iconic figures, and the challenging role played by ethics and compliance officers in organizations.   </w:t>
      </w:r>
    </w:p>
    <w:p w:rsidR="003A209A" w:rsidRDefault="003A209A">
      <w:pPr>
        <w:rPr>
          <w:sz w:val="28"/>
          <w:szCs w:val="28"/>
          <w:u w:val="single"/>
        </w:rPr>
      </w:pPr>
    </w:p>
    <w:p w:rsidR="003A209A" w:rsidRDefault="003A209A">
      <w:pPr>
        <w:rPr>
          <w:sz w:val="28"/>
          <w:szCs w:val="28"/>
          <w:u w:val="single"/>
        </w:rPr>
      </w:pPr>
      <w:r>
        <w:rPr>
          <w:sz w:val="28"/>
          <w:szCs w:val="28"/>
          <w:u w:val="single"/>
        </w:rPr>
        <w:t>Wenpin Tsai</w:t>
      </w:r>
    </w:p>
    <w:p w:rsidR="009B52FB" w:rsidRDefault="00420DC9">
      <w:pPr>
        <w:rPr>
          <w:sz w:val="28"/>
          <w:szCs w:val="28"/>
        </w:rPr>
      </w:pPr>
      <w:r>
        <w:rPr>
          <w:sz w:val="28"/>
          <w:szCs w:val="28"/>
        </w:rPr>
        <w:t>Social, capita</w:t>
      </w:r>
    </w:p>
    <w:p w:rsidR="00420DC9" w:rsidRDefault="009B52FB">
      <w:pPr>
        <w:rPr>
          <w:sz w:val="28"/>
          <w:szCs w:val="28"/>
        </w:rPr>
      </w:pPr>
      <w:r>
        <w:rPr>
          <w:sz w:val="28"/>
          <w:szCs w:val="28"/>
        </w:rPr>
        <w:t>K</w:t>
      </w:r>
      <w:r w:rsidR="00420DC9">
        <w:rPr>
          <w:sz w:val="28"/>
          <w:szCs w:val="28"/>
        </w:rPr>
        <w:t>nowledge transfer</w:t>
      </w:r>
    </w:p>
    <w:p w:rsidR="009B52FB" w:rsidRDefault="009B52FB">
      <w:pPr>
        <w:rPr>
          <w:sz w:val="28"/>
          <w:szCs w:val="28"/>
        </w:rPr>
      </w:pPr>
      <w:r>
        <w:rPr>
          <w:sz w:val="28"/>
          <w:szCs w:val="28"/>
        </w:rPr>
        <w:t>Coopetition</w:t>
      </w:r>
    </w:p>
    <w:p w:rsidR="009B52FB" w:rsidRPr="00420DC9" w:rsidRDefault="009B52FB">
      <w:pPr>
        <w:rPr>
          <w:sz w:val="28"/>
          <w:szCs w:val="28"/>
        </w:rPr>
      </w:pPr>
      <w:r>
        <w:rPr>
          <w:sz w:val="28"/>
          <w:szCs w:val="28"/>
        </w:rPr>
        <w:t>Network evolution inside and across organizations</w:t>
      </w:r>
    </w:p>
    <w:sectPr w:rsidR="009B52FB" w:rsidRPr="00420D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09A"/>
    <w:rsid w:val="00050332"/>
    <w:rsid w:val="00096F10"/>
    <w:rsid w:val="00174CF2"/>
    <w:rsid w:val="001E6002"/>
    <w:rsid w:val="00273D8A"/>
    <w:rsid w:val="002B062A"/>
    <w:rsid w:val="003A209A"/>
    <w:rsid w:val="00416674"/>
    <w:rsid w:val="00420DC9"/>
    <w:rsid w:val="004E18BA"/>
    <w:rsid w:val="005A747F"/>
    <w:rsid w:val="006C257A"/>
    <w:rsid w:val="007A29A8"/>
    <w:rsid w:val="00971BE4"/>
    <w:rsid w:val="009B52FB"/>
    <w:rsid w:val="00A04511"/>
    <w:rsid w:val="00A87A92"/>
    <w:rsid w:val="00B97B25"/>
    <w:rsid w:val="00D42505"/>
    <w:rsid w:val="00F301EC"/>
    <w:rsid w:val="00F509D5"/>
    <w:rsid w:val="00F94BE1"/>
    <w:rsid w:val="00F9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D2AF5F-8288-4BEE-B935-702B21434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 w:val="24"/>
        <w:szCs w:val="22"/>
        <w:lang w:val="en-US" w:eastAsia="en-US" w:bidi="ar-SA"/>
      </w:rPr>
    </w:rPrDefault>
    <w:pPrDefault>
      <w:pPr>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7A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0906">
      <w:bodyDiv w:val="1"/>
      <w:marLeft w:val="0"/>
      <w:marRight w:val="0"/>
      <w:marTop w:val="0"/>
      <w:marBottom w:val="0"/>
      <w:divBdr>
        <w:top w:val="none" w:sz="0" w:space="0" w:color="auto"/>
        <w:left w:val="none" w:sz="0" w:space="0" w:color="auto"/>
        <w:bottom w:val="none" w:sz="0" w:space="0" w:color="auto"/>
        <w:right w:val="none" w:sz="0" w:space="0" w:color="auto"/>
      </w:divBdr>
    </w:div>
    <w:div w:id="125658741">
      <w:bodyDiv w:val="1"/>
      <w:marLeft w:val="0"/>
      <w:marRight w:val="0"/>
      <w:marTop w:val="0"/>
      <w:marBottom w:val="0"/>
      <w:divBdr>
        <w:top w:val="none" w:sz="0" w:space="0" w:color="auto"/>
        <w:left w:val="none" w:sz="0" w:space="0" w:color="auto"/>
        <w:bottom w:val="none" w:sz="0" w:space="0" w:color="auto"/>
        <w:right w:val="none" w:sz="0" w:space="0" w:color="auto"/>
      </w:divBdr>
    </w:div>
    <w:div w:id="144513599">
      <w:bodyDiv w:val="1"/>
      <w:marLeft w:val="0"/>
      <w:marRight w:val="0"/>
      <w:marTop w:val="0"/>
      <w:marBottom w:val="0"/>
      <w:divBdr>
        <w:top w:val="none" w:sz="0" w:space="0" w:color="auto"/>
        <w:left w:val="none" w:sz="0" w:space="0" w:color="auto"/>
        <w:bottom w:val="none" w:sz="0" w:space="0" w:color="auto"/>
        <w:right w:val="none" w:sz="0" w:space="0" w:color="auto"/>
      </w:divBdr>
    </w:div>
    <w:div w:id="1593968732">
      <w:bodyDiv w:val="1"/>
      <w:marLeft w:val="0"/>
      <w:marRight w:val="0"/>
      <w:marTop w:val="0"/>
      <w:marBottom w:val="0"/>
      <w:divBdr>
        <w:top w:val="none" w:sz="0" w:space="0" w:color="auto"/>
        <w:left w:val="none" w:sz="0" w:space="0" w:color="auto"/>
        <w:bottom w:val="none" w:sz="0" w:space="0" w:color="auto"/>
        <w:right w:val="none" w:sz="0" w:space="0" w:color="auto"/>
      </w:divBdr>
      <w:divsChild>
        <w:div w:id="758529908">
          <w:marLeft w:val="0"/>
          <w:marRight w:val="0"/>
          <w:marTop w:val="0"/>
          <w:marBottom w:val="0"/>
          <w:divBdr>
            <w:top w:val="none" w:sz="0" w:space="0" w:color="auto"/>
            <w:left w:val="none" w:sz="0" w:space="0" w:color="auto"/>
            <w:bottom w:val="none" w:sz="0" w:space="0" w:color="auto"/>
            <w:right w:val="none" w:sz="0" w:space="0" w:color="auto"/>
          </w:divBdr>
          <w:divsChild>
            <w:div w:id="461071672">
              <w:marLeft w:val="0"/>
              <w:marRight w:val="0"/>
              <w:marTop w:val="0"/>
              <w:marBottom w:val="0"/>
              <w:divBdr>
                <w:top w:val="none" w:sz="0" w:space="0" w:color="auto"/>
                <w:left w:val="none" w:sz="0" w:space="0" w:color="auto"/>
                <w:bottom w:val="none" w:sz="0" w:space="0" w:color="auto"/>
                <w:right w:val="none" w:sz="0" w:space="0" w:color="auto"/>
              </w:divBdr>
              <w:divsChild>
                <w:div w:id="66173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Tena Ishler</dc:creator>
  <cp:keywords/>
  <dc:description/>
  <cp:lastModifiedBy>Tena Ishler</cp:lastModifiedBy>
  <cp:revision>19</cp:revision>
  <dcterms:created xsi:type="dcterms:W3CDTF">2015-06-10T21:13:00Z</dcterms:created>
  <dcterms:modified xsi:type="dcterms:W3CDTF">2015-09-23T17:53:00Z</dcterms:modified>
</cp:coreProperties>
</file>